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C1F7A" w14:textId="55FD6838" w:rsidR="00F27F05" w:rsidRPr="00B9263E" w:rsidRDefault="00F27F05" w:rsidP="00B9263E">
      <w:pPr>
        <w:pStyle w:val="Heading1"/>
      </w:pPr>
      <w:r w:rsidRPr="00B9263E">
        <w:t>INVITATION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 w:rsidR="00845D0F">
        <w:t xml:space="preserve">IFRIC Interpretation 23 </w:t>
      </w:r>
      <w:r w:rsidR="00845D0F" w:rsidRPr="00845D0F">
        <w:rPr>
          <w:i/>
        </w:rPr>
        <w:t>Uncertainty over Income Tax Treatments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11647210" w:rsidR="00B9263E" w:rsidRPr="00B9263E" w:rsidRDefault="00822326" w:rsidP="00574370">
            <w:pPr>
              <w:pStyle w:val="EmphasisCentredBox"/>
            </w:pPr>
            <w:r w:rsidRPr="005E25A3">
              <w:t>Comments should be submitted by</w:t>
            </w:r>
            <w:r w:rsidR="002F1A03">
              <w:t xml:space="preserve"> Monday</w:t>
            </w:r>
            <w:r w:rsidRPr="005E25A3">
              <w:t xml:space="preserve"> </w:t>
            </w:r>
            <w:r w:rsidR="002F1A03">
              <w:t>9</w:t>
            </w:r>
            <w:bookmarkStart w:id="0" w:name="_GoBack"/>
            <w:bookmarkEnd w:id="0"/>
            <w:r w:rsidR="00574370">
              <w:t xml:space="preserve"> October 2017 </w:t>
            </w:r>
            <w:r w:rsidRPr="005E25A3">
              <w:t>by using the ‘</w:t>
            </w:r>
            <w:hyperlink r:id="rId12" w:history="1">
              <w:r w:rsidRPr="00C2694C">
                <w:rPr>
                  <w:rStyle w:val="Hyperlink"/>
                </w:rPr>
                <w:t>Express your views</w:t>
              </w:r>
            </w:hyperlink>
            <w:r w:rsidRPr="005E25A3">
              <w:t xml:space="preserve">’ page on EFRAG website by clicking </w:t>
            </w:r>
            <w:hyperlink r:id="rId13" w:history="1">
              <w:r w:rsidR="00C2694C" w:rsidRPr="00C2694C">
                <w:rPr>
                  <w:rStyle w:val="Hyperlink"/>
                </w:rPr>
                <w:t>here</w:t>
              </w:r>
            </w:hyperlink>
          </w:p>
        </w:tc>
      </w:tr>
    </w:tbl>
    <w:p w14:paraId="51CC1F7D" w14:textId="62BB3A2F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F3781D">
        <w:t xml:space="preserve">IFRIC Interpretation </w:t>
      </w:r>
      <w:r w:rsidR="00F3781D" w:rsidRPr="00E94F63">
        <w:t>23</w:t>
      </w:r>
      <w:r w:rsidR="00F3781D">
        <w:t xml:space="preserve"> </w:t>
      </w:r>
      <w:r w:rsidR="00F3781D">
        <w:rPr>
          <w:i/>
        </w:rPr>
        <w:t>Uncertainty over Income Tax Treatments</w:t>
      </w:r>
      <w:r w:rsidR="00A17154">
        <w:t xml:space="preserve"> </w:t>
      </w:r>
      <w:r w:rsidR="00796309">
        <w:t>(‘</w:t>
      </w:r>
      <w:r w:rsidR="00873DE2">
        <w:t>IFRIC 23’</w:t>
      </w:r>
      <w:r w:rsidR="00A17154">
        <w:t>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873DE2">
        <w:t>IFRIC 23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its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4CD16902" w:rsidR="00F27F05" w:rsidRDefault="00F27F05" w:rsidP="009D5BD1">
      <w:pPr>
        <w:pStyle w:val="Bodyparagraph"/>
      </w:pPr>
      <w:r w:rsidRPr="007232BF">
        <w:t xml:space="preserve">A summary of </w:t>
      </w:r>
      <w:r w:rsidR="00873DE2">
        <w:t>IFRIC 23</w:t>
      </w:r>
      <w:r w:rsidRPr="007232BF">
        <w:t xml:space="preserve"> 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873DE2">
        <w:t>IFRIC 23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0AD3514F" w:rsidR="0038694A" w:rsidRDefault="0038694A" w:rsidP="00855859">
            <w:pPr>
              <w:pStyle w:val="EmphasisBox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</w:t>
            </w:r>
            <w:r w:rsidR="00855859">
              <w:t xml:space="preserve">finalises </w:t>
            </w:r>
            <w:r w:rsidR="006F32C6">
              <w:t xml:space="preserve">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855859">
              <w:t>IFRIC 23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2F1A03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lastRenderedPageBreak/>
        <w:t>EFRAG’s initial assessment with respect to the technical criteria for endorsement</w:t>
      </w:r>
    </w:p>
    <w:p w14:paraId="51CC1F95" w14:textId="43768AC0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423B86">
        <w:t>IFRIC 23</w:t>
      </w:r>
      <w:r w:rsidR="00F27F05">
        <w:t xml:space="preserve"> </w:t>
      </w:r>
      <w:r w:rsidRPr="00715A3E">
        <w:t xml:space="preserve">is that </w:t>
      </w:r>
      <w:r w:rsidR="003E454A" w:rsidRPr="00F33FAE">
        <w:t>it meets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423B86">
        <w:t>IFRIC 23</w:t>
      </w:r>
      <w:r w:rsidR="005E2DF0">
        <w:t xml:space="preserve"> </w:t>
      </w:r>
      <w:r w:rsidR="00A17154">
        <w:t>is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meets</w:t>
      </w:r>
      <w:r w:rsidR="003E454A">
        <w:t xml:space="preserve"> </w:t>
      </w:r>
      <w:r w:rsidRPr="00715A3E">
        <w:t>the criteria of understandability, relevance, reliability</w:t>
      </w:r>
      <w:r w:rsidR="00822326">
        <w:t>,</w:t>
      </w:r>
      <w:r w:rsidRPr="00715A3E">
        <w:t xml:space="preserve"> comparability</w:t>
      </w:r>
      <w:r w:rsidR="00822326">
        <w:t xml:space="preserve"> and </w:t>
      </w:r>
      <w:r w:rsidR="00822326" w:rsidRPr="008A254C">
        <w:t>lead to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5E2DF0">
        <w:t xml:space="preserve"> regarding endorsement of </w:t>
      </w:r>
      <w:r w:rsidR="00475D9E">
        <w:t xml:space="preserve">the </w:t>
      </w:r>
      <w:r w:rsidR="005E2DF0">
        <w:t>Interpretation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619A5F71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F12431">
        <w:t xml:space="preserve">the </w:t>
      </w:r>
      <w:r w:rsidR="005E2DF0">
        <w:t xml:space="preserve">Interpretation </w:t>
      </w:r>
      <w:r w:rsidRPr="00715A3E">
        <w:t xml:space="preserve">that you believe EFRAG should take into account in its technical evaluation of </w:t>
      </w:r>
      <w:r w:rsidR="00475D9E">
        <w:t>the</w:t>
      </w:r>
      <w:r w:rsidR="005E2DF0">
        <w:t xml:space="preserve"> Interpretation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75910B86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423B86">
        <w:t>IFRIC 23</w:t>
      </w:r>
      <w:r w:rsidR="005E2DF0">
        <w:t xml:space="preserve"> </w:t>
      </w:r>
      <w:r w:rsidRPr="008352DF">
        <w:t>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475D9E">
        <w:t>the</w:t>
      </w:r>
      <w:r w:rsidR="005E2DF0">
        <w:t xml:space="preserve"> Interpretation</w:t>
      </w:r>
      <w:r w:rsidRPr="008352DF">
        <w:t>.</w:t>
      </w:r>
    </w:p>
    <w:p w14:paraId="51CC1FA0" w14:textId="77777777" w:rsidR="00822326" w:rsidRPr="008A254C" w:rsidRDefault="00822326" w:rsidP="00822326">
      <w:pPr>
        <w:pStyle w:val="Heading3"/>
      </w:pPr>
      <w:r w:rsidRPr="008A254C">
        <w:t>Improvement in financial reporting</w:t>
      </w:r>
    </w:p>
    <w:p w14:paraId="51CC1FA1" w14:textId="3B3E6B53" w:rsidR="00822326" w:rsidRPr="008A254C" w:rsidRDefault="00822326" w:rsidP="00822326">
      <w:pPr>
        <w:pStyle w:val="Normalnumberedlevel1"/>
        <w:numPr>
          <w:ilvl w:val="0"/>
          <w:numId w:val="1"/>
        </w:numPr>
      </w:pPr>
      <w:r w:rsidRPr="008A254C">
        <w:t>EFRAG</w:t>
      </w:r>
      <w:r w:rsidRPr="00715A3E">
        <w:t xml:space="preserve"> </w:t>
      </w:r>
      <w:r>
        <w:t>has identified that in assessing whether the endorsement of</w:t>
      </w:r>
      <w:r w:rsidR="00CE1641">
        <w:t xml:space="preserve"> </w:t>
      </w:r>
      <w:r w:rsidR="00A016EA">
        <w:t xml:space="preserve">IFRIC 23 </w:t>
      </w:r>
      <w:r>
        <w:t xml:space="preserve">is conducive to the European public good it should consider </w:t>
      </w:r>
      <w:r w:rsidRPr="001D1ED7">
        <w:t>wh</w:t>
      </w:r>
      <w:r>
        <w:t xml:space="preserve">ether </w:t>
      </w:r>
      <w:r w:rsidR="00533461">
        <w:t>IFRIC 23</w:t>
      </w:r>
      <w:r w:rsidR="00CE1641">
        <w:t xml:space="preserve"> </w:t>
      </w:r>
      <w:r w:rsidR="00CA29D0">
        <w:t>is</w:t>
      </w:r>
      <w:r w:rsidRPr="00BC5BEB">
        <w:t xml:space="preserve"> an improvement over </w:t>
      </w:r>
      <w:r>
        <w:t xml:space="preserve">current requirements </w:t>
      </w:r>
      <w:r w:rsidR="00CE1641">
        <w:t xml:space="preserve">across the areas </w:t>
      </w:r>
      <w:r w:rsidR="00FC0148">
        <w:t>that</w:t>
      </w:r>
      <w:r w:rsidRPr="00BC5BEB">
        <w:t xml:space="preserve"> have been subject to changes</w:t>
      </w:r>
      <w:r>
        <w:t xml:space="preserve"> </w:t>
      </w:r>
      <w:r w:rsidRPr="00F8031F">
        <w:t xml:space="preserve">(see </w:t>
      </w:r>
      <w:r w:rsidRPr="00563C6D">
        <w:t xml:space="preserve">paragraphs </w:t>
      </w:r>
      <w:r w:rsidR="00563C6D" w:rsidRPr="00563C6D">
        <w:t>3</w:t>
      </w:r>
      <w:r w:rsidR="00CE1641" w:rsidRPr="00563C6D">
        <w:t xml:space="preserve"> </w:t>
      </w:r>
      <w:r w:rsidRPr="00563C6D">
        <w:t xml:space="preserve">to </w:t>
      </w:r>
      <w:r w:rsidR="008B621D">
        <w:t>6</w:t>
      </w:r>
      <w:r>
        <w:t xml:space="preserve"> </w:t>
      </w:r>
      <w:r w:rsidRPr="00715A3E">
        <w:t xml:space="preserve">of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</w:t>
      </w:r>
      <w:r w:rsidR="00533461">
        <w:t xml:space="preserve">IFRIC 23 </w:t>
      </w:r>
      <w:r w:rsidR="00CA29D0">
        <w:t>is</w:t>
      </w:r>
      <w:r>
        <w:t xml:space="preserve"> likely </w:t>
      </w:r>
      <w:r w:rsidRPr="008A254C">
        <w:t>to improve the quality of financial reporting.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C42686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t xml:space="preserve">Costs and </w:t>
      </w:r>
      <w:r w:rsidRPr="00F21BF4">
        <w:t>benefits</w:t>
      </w:r>
    </w:p>
    <w:p w14:paraId="51CC1FB6" w14:textId="186BA7DD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533461">
        <w:t>IFRIC 23</w:t>
      </w:r>
      <w:r w:rsidR="00B64CCA">
        <w:t xml:space="preserve"> </w:t>
      </w:r>
      <w:r w:rsidR="0080776A" w:rsidRPr="00715A3E">
        <w:t>in the EU</w:t>
      </w:r>
      <w:r w:rsidRPr="00715A3E">
        <w:t xml:space="preserve">, both in year </w:t>
      </w:r>
      <w:r w:rsidRPr="008A254C">
        <w:t>one and in subsequent years</w:t>
      </w:r>
      <w:r w:rsidR="00FE0D8B" w:rsidRPr="008A254C">
        <w:t>.</w:t>
      </w:r>
      <w:r w:rsidR="00DF2889" w:rsidRPr="008A254C">
        <w:t xml:space="preserve"> </w:t>
      </w:r>
      <w:r w:rsidRPr="008A254C">
        <w:t>Some</w:t>
      </w:r>
      <w:r w:rsidRPr="00715A3E">
        <w:t xml:space="preserve">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1CC1FB7" w14:textId="632D688C" w:rsidR="00B819C8" w:rsidRPr="00F30E8E" w:rsidRDefault="00965C73" w:rsidP="009D5BD1">
      <w:pPr>
        <w:pStyle w:val="Normaldenumblevel1"/>
      </w:pPr>
      <w:r w:rsidRPr="00715A3E">
        <w:lastRenderedPageBreak/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55285C">
        <w:t>paragraph</w:t>
      </w:r>
      <w:r w:rsidR="00A40C76" w:rsidRPr="0055285C">
        <w:t>s</w:t>
      </w:r>
      <w:r w:rsidR="0080776A" w:rsidRPr="0055285C">
        <w:t xml:space="preserve"> </w:t>
      </w:r>
      <w:r w:rsidR="0055285C" w:rsidRPr="0055285C">
        <w:t>7</w:t>
      </w:r>
      <w:r w:rsidR="00822326" w:rsidRPr="0055285C">
        <w:t xml:space="preserve"> to </w:t>
      </w:r>
      <w:r w:rsidR="0055285C">
        <w:t>1</w:t>
      </w:r>
      <w:r w:rsidR="00AA0041">
        <w:t>7</w:t>
      </w:r>
      <w:r w:rsidR="00822326">
        <w:t xml:space="preserve"> </w:t>
      </w:r>
      <w:r w:rsidR="0080776A" w:rsidRPr="00715A3E">
        <w:t xml:space="preserve">of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0E5A3B">
        <w:t xml:space="preserve">the </w:t>
      </w:r>
      <w:r w:rsidR="00B64CCA">
        <w:t>Interpretation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533461">
        <w:t>IFRIC 23</w:t>
      </w:r>
      <w:r w:rsidR="008149D4">
        <w:t xml:space="preserve"> </w:t>
      </w:r>
      <w:r w:rsidR="008A254C">
        <w:t>is likely to result in insignificant costs for users and for most preparer.</w:t>
      </w:r>
      <w:r w:rsidR="00B819C8">
        <w:t xml:space="preserve"> </w:t>
      </w: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BD" w14:textId="40D3B162" w:rsidR="004E05D3" w:rsidRDefault="00F30E8E" w:rsidP="009D5BD1">
      <w:pPr>
        <w:pStyle w:val="Normalnumberedlevel1"/>
      </w:pPr>
      <w:r>
        <w:t xml:space="preserve">In addition, EFRAG is assessing the benefits that are likely to be derived from </w:t>
      </w:r>
      <w:r w:rsidR="00A61FF1">
        <w:t>IFRIC 23</w:t>
      </w:r>
      <w:r w:rsidR="005C42F2">
        <w:t xml:space="preserve">. </w:t>
      </w:r>
      <w:r w:rsidR="005C42F2" w:rsidRPr="005C42F2">
        <w:t xml:space="preserve">The results of the initial assessment of benefits are set out in paragraph </w:t>
      </w:r>
      <w:r w:rsidR="0055285C" w:rsidRPr="0055285C">
        <w:t>1</w:t>
      </w:r>
      <w:r w:rsidR="004A0D1E">
        <w:t>8</w:t>
      </w:r>
      <w:r w:rsidR="00822326" w:rsidRPr="0055285C">
        <w:t xml:space="preserve"> to </w:t>
      </w:r>
      <w:r w:rsidR="0055285C" w:rsidRPr="0055285C">
        <w:t>2</w:t>
      </w:r>
      <w:r w:rsidR="00023ABB">
        <w:t>2</w:t>
      </w:r>
      <w:r w:rsidR="00B00880">
        <w:t xml:space="preserve"> </w:t>
      </w:r>
      <w:r w:rsidR="005C42F2" w:rsidRPr="005C42F2">
        <w:t>of Appendix 3</w:t>
      </w:r>
      <w:r w:rsidR="00B00880">
        <w:t xml:space="preserve"> of the accompanying </w:t>
      </w:r>
      <w:r w:rsidR="00887868" w:rsidRPr="00FB73B0">
        <w:rPr>
          <w:i/>
        </w:rPr>
        <w:t>Draft L</w:t>
      </w:r>
      <w:r w:rsidR="008352DF" w:rsidRPr="00FB73B0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A61FF1">
        <w:t>IFRIC 23</w:t>
      </w:r>
      <w:r w:rsidR="00680651">
        <w:t>.</w:t>
      </w:r>
      <w:r w:rsidR="005C42F2" w:rsidRPr="005C42F2">
        <w:t xml:space="preserve"> To summarise, EFRAG’s initial assessment is that</w:t>
      </w:r>
      <w:r w:rsidR="008A254C">
        <w:t xml:space="preserve"> users and preparers are likely to benefit from </w:t>
      </w:r>
      <w:r w:rsidR="00A61FF1">
        <w:t>IFRIC 23</w:t>
      </w:r>
      <w:r w:rsidR="000F2C82">
        <w:t>.</w:t>
      </w:r>
    </w:p>
    <w:p w14:paraId="51CC1FBE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tc>
          <w:tcPr>
            <w:tcW w:w="8164" w:type="dxa"/>
          </w:tcPr>
          <w:p w14:paraId="51CC1FC1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3B3AA567" w:rsidR="004E05D3" w:rsidRPr="00886021" w:rsidRDefault="00EE2961" w:rsidP="009D5BD1">
      <w:pPr>
        <w:pStyle w:val="Normalnumberedlevel1"/>
      </w:pPr>
      <w:r w:rsidRPr="00886021">
        <w:t>EFRAG</w:t>
      </w:r>
      <w:r w:rsidR="005C618F" w:rsidRPr="00886021">
        <w:t>’s initial assessment is</w:t>
      </w:r>
      <w:r w:rsidRPr="00886021">
        <w:t xml:space="preserve"> that the benefits to be derived from implementing </w:t>
      </w:r>
      <w:r w:rsidR="00A61FF1">
        <w:t xml:space="preserve">IFRIC 23 </w:t>
      </w:r>
      <w:r w:rsidRPr="00886021">
        <w:t>in the EU</w:t>
      </w:r>
      <w:r w:rsidR="00445DEC" w:rsidRPr="00886021">
        <w:t>,</w:t>
      </w:r>
      <w:r w:rsidRPr="00886021">
        <w:t xml:space="preserve"> </w:t>
      </w:r>
      <w:r w:rsidR="008973FC" w:rsidRPr="00886021">
        <w:t xml:space="preserve">as described in paragraph </w:t>
      </w:r>
      <w:r w:rsidR="00822326" w:rsidRPr="00886021">
        <w:t xml:space="preserve">6 </w:t>
      </w:r>
      <w:r w:rsidR="003347D3" w:rsidRPr="00886021">
        <w:t>above</w:t>
      </w:r>
      <w:r w:rsidR="00445DEC" w:rsidRPr="00886021">
        <w:t>,</w:t>
      </w:r>
      <w:r w:rsidR="003347D3" w:rsidRPr="00886021">
        <w:t xml:space="preserve"> are likely to </w:t>
      </w:r>
      <w:r w:rsidR="00DB0FC5" w:rsidRPr="00886021">
        <w:t>outweigh</w:t>
      </w:r>
      <w:r w:rsidR="003347D3" w:rsidRPr="00886021">
        <w:t xml:space="preserve"> the costs invo</w:t>
      </w:r>
      <w:r w:rsidR="008973FC" w:rsidRPr="00886021">
        <w:t>lved</w:t>
      </w:r>
      <w:r w:rsidR="00445DEC" w:rsidRPr="00886021">
        <w:t>,</w:t>
      </w:r>
      <w:r w:rsidR="008973FC" w:rsidRPr="00886021">
        <w:t xml:space="preserve"> as described in paragraph </w:t>
      </w:r>
      <w:r w:rsidR="00822326" w:rsidRPr="00886021">
        <w:t xml:space="preserve">5 </w:t>
      </w:r>
      <w:r w:rsidR="003347D3" w:rsidRPr="00886021">
        <w:t>above</w:t>
      </w:r>
      <w:r w:rsidR="008A254C" w:rsidRPr="00886021">
        <w:t>.</w:t>
      </w:r>
      <w:r w:rsidR="008352DF" w:rsidRPr="00886021">
        <w:t xml:space="preserve"> 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tc>
          <w:tcPr>
            <w:tcW w:w="8154" w:type="dxa"/>
          </w:tcPr>
          <w:p w14:paraId="51CC1FC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9" w14:textId="4876F310" w:rsidR="00822326" w:rsidRPr="008A254C" w:rsidRDefault="00822326" w:rsidP="00822326">
      <w:pPr>
        <w:pStyle w:val="Heading3"/>
      </w:pPr>
      <w:r w:rsidRPr="008A254C">
        <w:t>Other factors</w:t>
      </w:r>
    </w:p>
    <w:p w14:paraId="51CC1FCB" w14:textId="56631793" w:rsidR="00822326" w:rsidRPr="008A254C" w:rsidRDefault="008A254C" w:rsidP="00822326">
      <w:pPr>
        <w:pStyle w:val="Normalnumberedlevel1"/>
        <w:numPr>
          <w:ilvl w:val="0"/>
          <w:numId w:val="1"/>
        </w:numPr>
      </w:pPr>
      <w:r>
        <w:t xml:space="preserve">Do you agree that there are no other factors to consider in assessing whether the endorsement of </w:t>
      </w:r>
      <w:r w:rsidR="00A61FF1">
        <w:t>IFRIC 23</w:t>
      </w:r>
      <w:r>
        <w:t xml:space="preserve"> is conducive to the European public good? </w:t>
      </w:r>
    </w:p>
    <w:p w14:paraId="51CC1FCD" w14:textId="77777777" w:rsidR="00822326" w:rsidRPr="008A254C" w:rsidRDefault="00822326" w:rsidP="00822326">
      <w:pPr>
        <w:pStyle w:val="Normaldenumblevel1"/>
      </w:pPr>
      <w:r w:rsidRPr="008A254C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A254C">
        <w:instrText xml:space="preserve"> FORMCHECKBOX </w:instrText>
      </w:r>
      <w:r w:rsidR="002F1A03">
        <w:fldChar w:fldCharType="separate"/>
      </w:r>
      <w:r w:rsidRPr="008A254C">
        <w:fldChar w:fldCharType="end"/>
      </w:r>
      <w:r w:rsidRPr="008A254C">
        <w:t xml:space="preserve"> Yes</w:t>
      </w:r>
      <w:r w:rsidRPr="008A254C">
        <w:tab/>
      </w:r>
      <w:r w:rsidRPr="008A254C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A254C">
        <w:instrText xml:space="preserve"> FORMCHECKBOX </w:instrText>
      </w:r>
      <w:r w:rsidR="002F1A03">
        <w:fldChar w:fldCharType="separate"/>
      </w:r>
      <w:r w:rsidRPr="008A254C">
        <w:fldChar w:fldCharType="end"/>
      </w:r>
      <w:r w:rsidRPr="008A254C">
        <w:t xml:space="preserve"> No</w:t>
      </w:r>
    </w:p>
    <w:p w14:paraId="51CC1FCE" w14:textId="3924E900" w:rsidR="00822326" w:rsidRPr="008A254C" w:rsidRDefault="00822326" w:rsidP="00822326">
      <w:pPr>
        <w:pStyle w:val="Normaldenumblevel1"/>
      </w:pPr>
      <w:r w:rsidRPr="008A254C">
        <w:t>If you do not agree,</w:t>
      </w:r>
      <w:r w:rsidR="008A254C" w:rsidRPr="008A254C">
        <w:t xml:space="preserve"> please identity the factors, provide your views on these factors and indicate how this could affect EFRAG’s endorsement advice</w:t>
      </w:r>
      <w:r w:rsidRPr="008A254C">
        <w:t>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680651" w14:paraId="51CC1FD0" w14:textId="77777777" w:rsidTr="00C42686">
        <w:trPr>
          <w:trHeight w:val="676"/>
        </w:trPr>
        <w:tc>
          <w:tcPr>
            <w:tcW w:w="8164" w:type="dxa"/>
          </w:tcPr>
          <w:p w14:paraId="51CC1FCF" w14:textId="77777777" w:rsidR="00822326" w:rsidRPr="00680651" w:rsidRDefault="00822326" w:rsidP="00C42686">
            <w:pPr>
              <w:pStyle w:val="Bodyparagraph"/>
              <w:rPr>
                <w:highlight w:val="yellow"/>
              </w:rPr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51CC1FD7" w14:textId="73411AA5" w:rsidR="008973FC" w:rsidRPr="00E10A32" w:rsidRDefault="008973FC" w:rsidP="009D5BD1">
      <w:pPr>
        <w:pStyle w:val="Normalnumberedlevel1"/>
      </w:pPr>
      <w:r>
        <w:t>EFRAG has initially concluded that endorsement of</w:t>
      </w:r>
      <w:r w:rsidR="00680651">
        <w:t xml:space="preserve"> </w:t>
      </w:r>
      <w:r w:rsidR="00A61FF1">
        <w:t>IFRIC 23</w:t>
      </w:r>
      <w:r w:rsidR="00680651">
        <w:t xml:space="preserve"> </w:t>
      </w:r>
      <w:r w:rsidR="00A17154">
        <w:t>would</w:t>
      </w:r>
      <w:r>
        <w:t xml:space="preserve"> be conducive to the Europe</w:t>
      </w:r>
      <w:r w:rsidR="00680651">
        <w:t xml:space="preserve">an public good (see </w:t>
      </w:r>
      <w:r w:rsidR="00680651" w:rsidRPr="0055285C">
        <w:t xml:space="preserve">paragraphs </w:t>
      </w:r>
      <w:r w:rsidR="0055285C" w:rsidRPr="0055285C">
        <w:t>2</w:t>
      </w:r>
      <w:r w:rsidR="004A0D1E">
        <w:t>4</w:t>
      </w:r>
      <w:r w:rsidRPr="0055285C">
        <w:t xml:space="preserve"> to </w:t>
      </w:r>
      <w:r w:rsidR="0055285C" w:rsidRPr="0055285C">
        <w:t>2</w:t>
      </w:r>
      <w:r w:rsidR="004A0D1E">
        <w:t>7</w:t>
      </w:r>
      <w:r w:rsidR="00822326" w:rsidRPr="00822326">
        <w:t xml:space="preserve"> </w:t>
      </w:r>
      <w:r w:rsidR="00822326">
        <w:t>of Appendix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lastRenderedPageBreak/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2F1A03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CC1FE1" w14:textId="77777777" w:rsidR="000F56E6" w:rsidRDefault="000F56E6" w:rsidP="009D5BD1">
      <w:r>
        <w:separator/>
      </w:r>
    </w:p>
  </w:endnote>
  <w:endnote w:type="continuationSeparator" w:id="0">
    <w:p w14:paraId="51CC1FE2" w14:textId="77777777" w:rsidR="000F56E6" w:rsidRDefault="000F56E6" w:rsidP="009D5BD1">
      <w:r>
        <w:continuationSeparator/>
      </w:r>
    </w:p>
  </w:endnote>
  <w:endnote w:type="continuationNotice" w:id="1">
    <w:p w14:paraId="51CC1FE3" w14:textId="77777777" w:rsidR="000F56E6" w:rsidRDefault="000F56E6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A31AB2">
      <w:trPr>
        <w:cantSplit/>
      </w:trPr>
      <w:tc>
        <w:tcPr>
          <w:tcW w:w="5529" w:type="dxa"/>
        </w:tcPr>
        <w:p w14:paraId="51CC1FE5" w14:textId="602E0900" w:rsidR="00A17154" w:rsidRPr="00B14A23" w:rsidRDefault="00A17154" w:rsidP="00F63093">
          <w:pPr>
            <w:pStyle w:val="Footerleft"/>
          </w:pPr>
        </w:p>
      </w:tc>
      <w:tc>
        <w:tcPr>
          <w:tcW w:w="3202" w:type="dxa"/>
        </w:tcPr>
        <w:p w14:paraId="51CC1FE6" w14:textId="0F33EBA4" w:rsidR="00A17154" w:rsidRPr="00B14A23" w:rsidRDefault="00A17154" w:rsidP="00F63093">
          <w:pPr>
            <w:pStyle w:val="Footerright"/>
          </w:pPr>
          <w:r w:rsidRPr="00B14A23">
            <w:t xml:space="preserve"> 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2F1A03">
            <w:rPr>
              <w:noProof/>
            </w:rPr>
            <w:t>4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2F1A03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F2" w14:textId="77777777" w:rsidTr="00A31AB2">
      <w:trPr>
        <w:cantSplit/>
      </w:trPr>
      <w:tc>
        <w:tcPr>
          <w:tcW w:w="5529" w:type="dxa"/>
        </w:tcPr>
        <w:p w14:paraId="51CC1FF0" w14:textId="2EB1807E" w:rsidR="00A17154" w:rsidRPr="00B14A23" w:rsidRDefault="00A17154" w:rsidP="00F63093">
          <w:pPr>
            <w:pStyle w:val="Footerleft"/>
          </w:pPr>
        </w:p>
      </w:tc>
      <w:tc>
        <w:tcPr>
          <w:tcW w:w="3202" w:type="dxa"/>
        </w:tcPr>
        <w:p w14:paraId="51CC1FF1" w14:textId="6A9B3ADC" w:rsidR="00A17154" w:rsidRPr="00B14A23" w:rsidRDefault="00A17154" w:rsidP="00F63093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2F1A03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2F1A03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CC1FDE" w14:textId="77777777" w:rsidR="000F56E6" w:rsidRDefault="000F56E6" w:rsidP="009D5BD1">
      <w:r>
        <w:separator/>
      </w:r>
    </w:p>
  </w:footnote>
  <w:footnote w:type="continuationSeparator" w:id="0">
    <w:p w14:paraId="51CC1FDF" w14:textId="77777777" w:rsidR="000F56E6" w:rsidRDefault="000F56E6" w:rsidP="009D5BD1">
      <w:r>
        <w:continuationSeparator/>
      </w:r>
    </w:p>
  </w:footnote>
  <w:footnote w:type="continuationNotice" w:id="1">
    <w:p w14:paraId="51CC1FE0" w14:textId="77777777" w:rsidR="000F56E6" w:rsidRDefault="000F56E6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C1FE4" w14:textId="0745A7AB" w:rsidR="0042491C" w:rsidRPr="00650C3C" w:rsidRDefault="00796309" w:rsidP="003D452A">
    <w:pPr>
      <w:pStyle w:val="Header-nextpage"/>
    </w:pPr>
    <w:r>
      <w:t xml:space="preserve">IFRIC </w:t>
    </w:r>
    <w:r w:rsidR="00873DE2">
      <w:t xml:space="preserve">Interpretation </w:t>
    </w:r>
    <w:r w:rsidR="008A254C">
      <w:t>23</w:t>
    </w:r>
    <w:r>
      <w:t xml:space="preserve"> Uncertainty over Income Tax Treatments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51CC1FEE" w14:textId="77777777" w:rsidTr="008B621D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</w:tcPr>
        <w:p w14:paraId="51CC1FED" w14:textId="2770D53E" w:rsidR="00E94F63" w:rsidRPr="00B64EDC" w:rsidRDefault="00E94F63" w:rsidP="00E94F63">
          <w:pPr>
            <w:pStyle w:val="Headerright"/>
          </w:pPr>
        </w:p>
      </w:tc>
    </w:tr>
  </w:tbl>
  <w:p w14:paraId="51CC1FEF" w14:textId="77777777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2"/>
    <w:rsid w:val="0000019A"/>
    <w:rsid w:val="0000113D"/>
    <w:rsid w:val="00002BDA"/>
    <w:rsid w:val="00006B19"/>
    <w:rsid w:val="00007A05"/>
    <w:rsid w:val="00014CEC"/>
    <w:rsid w:val="00014ED2"/>
    <w:rsid w:val="00014ED4"/>
    <w:rsid w:val="000161F0"/>
    <w:rsid w:val="000216EA"/>
    <w:rsid w:val="0002187D"/>
    <w:rsid w:val="00022A1C"/>
    <w:rsid w:val="00023268"/>
    <w:rsid w:val="000234F4"/>
    <w:rsid w:val="00023519"/>
    <w:rsid w:val="00023ABB"/>
    <w:rsid w:val="00023D6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5254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253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E79E0"/>
    <w:rsid w:val="001F06D7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9B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4E3B"/>
    <w:rsid w:val="002E4F31"/>
    <w:rsid w:val="002E51D8"/>
    <w:rsid w:val="002E572F"/>
    <w:rsid w:val="002E616A"/>
    <w:rsid w:val="002E7872"/>
    <w:rsid w:val="002F087F"/>
    <w:rsid w:val="002F0DE4"/>
    <w:rsid w:val="002F1A03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0E58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D452A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86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07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1E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3461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285C"/>
    <w:rsid w:val="0055300D"/>
    <w:rsid w:val="00553164"/>
    <w:rsid w:val="00555C3D"/>
    <w:rsid w:val="00561890"/>
    <w:rsid w:val="00563798"/>
    <w:rsid w:val="00563C6D"/>
    <w:rsid w:val="00565A2F"/>
    <w:rsid w:val="00566498"/>
    <w:rsid w:val="00567309"/>
    <w:rsid w:val="005676D2"/>
    <w:rsid w:val="00570D76"/>
    <w:rsid w:val="005728BA"/>
    <w:rsid w:val="00574370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2DF0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651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09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153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313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39"/>
    <w:rsid w:val="00834D5B"/>
    <w:rsid w:val="008352DF"/>
    <w:rsid w:val="008357CA"/>
    <w:rsid w:val="00836A89"/>
    <w:rsid w:val="00844A5C"/>
    <w:rsid w:val="00845107"/>
    <w:rsid w:val="00845828"/>
    <w:rsid w:val="00845D0F"/>
    <w:rsid w:val="008465C5"/>
    <w:rsid w:val="00853246"/>
    <w:rsid w:val="0085349E"/>
    <w:rsid w:val="00854443"/>
    <w:rsid w:val="008545D0"/>
    <w:rsid w:val="008546A0"/>
    <w:rsid w:val="00855859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3DE2"/>
    <w:rsid w:val="008748E9"/>
    <w:rsid w:val="008753F9"/>
    <w:rsid w:val="00876189"/>
    <w:rsid w:val="00877737"/>
    <w:rsid w:val="00877910"/>
    <w:rsid w:val="008814C6"/>
    <w:rsid w:val="008835B5"/>
    <w:rsid w:val="00883E26"/>
    <w:rsid w:val="00883F4E"/>
    <w:rsid w:val="00883FEC"/>
    <w:rsid w:val="00884170"/>
    <w:rsid w:val="008841AB"/>
    <w:rsid w:val="008843DA"/>
    <w:rsid w:val="00886021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254C"/>
    <w:rsid w:val="008A3700"/>
    <w:rsid w:val="008A4703"/>
    <w:rsid w:val="008A4F68"/>
    <w:rsid w:val="008A653D"/>
    <w:rsid w:val="008A72AE"/>
    <w:rsid w:val="008B1AA7"/>
    <w:rsid w:val="008B515D"/>
    <w:rsid w:val="008B621D"/>
    <w:rsid w:val="008B7BE1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16EA"/>
    <w:rsid w:val="00A02AD5"/>
    <w:rsid w:val="00A0321E"/>
    <w:rsid w:val="00A033ED"/>
    <w:rsid w:val="00A0408C"/>
    <w:rsid w:val="00A042D0"/>
    <w:rsid w:val="00A04C48"/>
    <w:rsid w:val="00A04E0F"/>
    <w:rsid w:val="00A06EEA"/>
    <w:rsid w:val="00A0700E"/>
    <w:rsid w:val="00A11113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1FF1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13B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0041"/>
    <w:rsid w:val="00AA30DD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13A7"/>
    <w:rsid w:val="00B52DC4"/>
    <w:rsid w:val="00B531BC"/>
    <w:rsid w:val="00B54381"/>
    <w:rsid w:val="00B550F5"/>
    <w:rsid w:val="00B605B7"/>
    <w:rsid w:val="00B62646"/>
    <w:rsid w:val="00B64CCA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6A7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2694C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7EA"/>
    <w:rsid w:val="00CA6B3D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641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0BFA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4F63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984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81D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3093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014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1CC1F73"/>
  <w15:docId w15:val="{B7AB2F0A-7154-4FAA-960C-15A9FF12A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efrag.org/Activities/364/IFRIC-23-Uncertainty-over-Income-Tax-Treatment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://www.efrag.org/News/InvitationsToCommen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424757986E2540868CAE723C1A3093F10100C5C55907A2DA2D49B1399116D304AB9A" ma:contentTypeVersion="21" ma:contentTypeDescription="Create a new document." ma:contentTypeScope="" ma:versionID="ae2a1357100f76029b3886df03c66e42">
  <xsd:schema xmlns:xsd="http://www.w3.org/2001/XMLSchema" xmlns:xs="http://www.w3.org/2001/XMLSchema" xmlns:p="http://schemas.microsoft.com/office/2006/metadata/properties" xmlns:ns2="9bc17653-fc4f-4043-ad3b-134743de0300" xmlns:ns3="c8cebab1-020c-4b5a-8718-fcc82b965974" targetNamespace="http://schemas.microsoft.com/office/2006/metadata/properties" ma:root="true" ma:fieldsID="94322d232c2cb67f1a224c953c2c28b1" ns2:_="" ns3:_="">
    <xsd:import namespace="9bc17653-fc4f-4043-ad3b-134743de0300"/>
    <xsd:import namespace="c8cebab1-020c-4b5a-8718-fcc82b965974"/>
    <xsd:element name="properties">
      <xsd:complexType>
        <xsd:sequence>
          <xsd:element name="documentManagement">
            <xsd:complexType>
              <xsd:all>
                <xsd:element ref="ns2:ge496a40d5c44658bad5a6d98308f1ba" minOccurs="0"/>
                <xsd:element ref="ns2:TaxCatchAll" minOccurs="0"/>
                <xsd:element ref="ns2:TaxCatchAllLabel" minOccurs="0"/>
                <xsd:element ref="ns2:efclDocumentDescription" minOccurs="0"/>
                <xsd:element ref="ns2:efclOriginalListId" minOccurs="0"/>
                <xsd:element ref="ns2:efclOriginalWebId" minOccurs="0"/>
                <xsd:element ref="ns2:efclProjectId" minOccurs="0"/>
                <xsd:element ref="ns2:p59a4e4f2bd147658de67f2316c08396" minOccurs="0"/>
                <xsd:element ref="ns2:i09da1fbf7d14ea9973a5584dd477f13" minOccurs="0"/>
                <xsd:element ref="ns2:e13db7feed7b463daca4211c55acd0c4" minOccurs="0"/>
                <xsd:element ref="ns2:efclPublishedToMeeting" minOccurs="0"/>
                <xsd:element ref="ns2:efclPublishedToWebsite" minOccurs="0"/>
                <xsd:element ref="ns2:efclPublishedTo" minOccurs="0"/>
                <xsd:element ref="ns2:efclOriginalItem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u9f4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ge496a40d5c44658bad5a6d98308f1ba" ma:index="8" nillable="true" ma:taxonomy="true" ma:internalName="ge496a40d5c44658bad5a6d98308f1ba" ma:taxonomyFieldName="efclDocumentType" ma:displayName="Document Type" ma:fieldId="{0e496a40-d5c4-4658-bad5-a6d98308f1ba}" ma:sspId="b5354ee9-1167-4e6c-842d-e3226f29bc49" ma:termSetId="4a3b34fd-4214-4cbe-a4ca-75cc788de7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66703ae1-ce32-4f29-be92-8113fbd7fd87}" ma:internalName="TaxCatchAllLabel" ma:readOnly="true" ma:showField="CatchAllDataLabel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clDocumentDescription" ma:index="12" nillable="true" ma:displayName="Document Description" ma:internalName="efclDocumentDescription">
      <xsd:simpleType>
        <xsd:restriction base="dms:Note">
          <xsd:maxLength value="255"/>
        </xsd:restriction>
      </xsd:simpleType>
    </xsd:element>
    <xsd:element name="efclOriginalListId" ma:index="13" nillable="true" ma:displayName="Original List ID" ma:internalName="efclOriginalListId">
      <xsd:simpleType>
        <xsd:restriction base="dms:Text"/>
      </xsd:simpleType>
    </xsd:element>
    <xsd:element name="efclOriginalWebId" ma:index="14" nillable="true" ma:displayName="Original Web ID" ma:internalName="efclOriginalWebId">
      <xsd:simpleType>
        <xsd:restriction base="dms:Text"/>
      </xsd:simpleType>
    </xsd:element>
    <xsd:element name="efclProjectId" ma:index="15" nillable="true" ma:displayName="Project ID" ma:indexed="true" ma:internalName="efclProjectId">
      <xsd:simpleType>
        <xsd:restriction base="dms:Text"/>
      </xsd:simpleType>
    </xsd:element>
    <xsd:element name="p59a4e4f2bd147658de67f2316c08396" ma:index="16" nillable="true" ma:taxonomy="true" ma:internalName="p59a4e4f2bd147658de67f2316c08396" ma:taxonomyFieldName="efclTopics" ma:displayName="Topics" ma:readOnly="false" ma:fieldId="{959a4e4f-2bd1-4765-8de6-7f2316c08396}" ma:taxonomyMulti="true" ma:sspId="b5354ee9-1167-4e6c-842d-e3226f29bc49" ma:termSetId="319aa627-c73c-4f98-a92f-bfbccc4085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da1fbf7d14ea9973a5584dd477f13" ma:index="18" nillable="true" ma:taxonomy="true" ma:internalName="i09da1fbf7d14ea9973a5584dd477f13" ma:taxonomyFieldName="efclStandards" ma:displayName="Standards" ma:readOnly="false" ma:fieldId="{209da1fb-f7d1-4ea9-973a-5584dd477f13}" ma:taxonomyMulti="true" ma:sspId="b5354ee9-1167-4e6c-842d-e3226f29bc49" ma:termSetId="fde5f5a0-e3e9-40ac-9599-ce094e9f11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db7feed7b463daca4211c55acd0c4" ma:index="20" nillable="true" ma:taxonomy="true" ma:internalName="e13db7feed7b463daca4211c55acd0c4" ma:taxonomyFieldName="efclProjectStage" ma:displayName="Project Stage" ma:fieldId="{e13db7fe-ed7b-463d-aca4-211c55acd0c4}" ma:sspId="b5354ee9-1167-4e6c-842d-e3226f29bc49" ma:termSetId="9b49bf5b-71f9-4ba2-853c-72048cccbf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clPublishedToMeeting" ma:index="22" nillable="true" ma:displayName="Published To meeting?" ma:hidden="true" ma:internalName="efclPublishedToMeeting" ma:readOnly="false">
      <xsd:simpleType>
        <xsd:restriction base="dms:Boolean"/>
      </xsd:simpleType>
    </xsd:element>
    <xsd:element name="efclPublishedToWebsite" ma:index="23" nillable="true" ma:displayName="Published To website?" ma:hidden="true" ma:internalName="efclPublishedToWebsite" ma:readOnly="false">
      <xsd:simpleType>
        <xsd:restriction base="dms:Boolean"/>
      </xsd:simpleType>
    </xsd:element>
    <xsd:element name="efclPublishedTo" ma:index="24" nillable="true" ma:displayName="Published To" ma:internalName="efclPublish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clOriginalItemId" ma:index="25" nillable="true" ma:displayName="Original Item ID" ma:internalName="efclOriginalItemId">
      <xsd:simpleType>
        <xsd:restriction base="dms:Number"/>
      </xsd:simple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ebab1-020c-4b5a-8718-fcc82b965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u9f4" ma:index="30" nillable="true" ma:displayName="Date and Time" ma:internalName="u9f4">
      <xsd:simpleType>
        <xsd:restriction base="dms:DateTim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ToWebsite xmlns="9bc17653-fc4f-4043-ad3b-134743de0300">true</efclPublishedToWebsite>
    <i09da1fbf7d14ea9973a5584dd477f13 xmlns="9bc17653-fc4f-4043-ad3b-134743de0300">
      <Terms xmlns="http://schemas.microsoft.com/office/infopath/2007/PartnerControls"/>
    </i09da1fbf7d14ea9973a5584dd477f13>
    <efclPublishedTo xmlns="9bc17653-fc4f-4043-ad3b-134743de0300">
      <Url xsi:nil="true"/>
      <Description xsi:nil="true"/>
    </efclPublishedTo>
    <ge496a40d5c44658bad5a6d98308f1ba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 endorsement advice</TermName>
          <TermId xmlns="http://schemas.microsoft.com/office/infopath/2007/PartnerControls">0c504c2e-212e-4b95-83ab-7dce8db4408e</TermId>
        </TermInfo>
      </Terms>
    </ge496a40d5c44658bad5a6d98308f1ba>
    <efclDocumentDescription xmlns="9bc17653-fc4f-4043-ad3b-134743de0300" xsi:nil="true"/>
    <p59a4e4f2bd147658de67f2316c08396 xmlns="9bc17653-fc4f-4043-ad3b-134743de0300">
      <Terms xmlns="http://schemas.microsoft.com/office/infopath/2007/PartnerControls"/>
    </p59a4e4f2bd147658de67f2316c08396>
    <TaxCatchAll xmlns="9bc17653-fc4f-4043-ad3b-134743de0300">
      <Value>182</Value>
      <Value>183</Value>
    </TaxCatchAll>
    <efclPublishedToMeeting xmlns="9bc17653-fc4f-4043-ad3b-134743de0300">true</efclPublishedToMeeting>
    <efclProjectId xmlns="9bc17653-fc4f-4043-ad3b-134743de0300">364</efclProjectId>
    <e13db7feed7b463daca4211c55acd0c4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Endorsement consultation</TermName>
          <TermId xmlns="http://schemas.microsoft.com/office/infopath/2007/PartnerControls">c53d4a94-0de6-4ac0-aca1-ffd5e54999f9</TermId>
        </TermInfo>
      </Terms>
    </e13db7feed7b463daca4211c55acd0c4>
    <efclOriginalWebId xmlns="9bc17653-fc4f-4043-ad3b-134743de0300">6ede9d30-f0c3-4cda-8883-0c3eebd7e398</efclOriginalWebId>
    <efclOriginalListId xmlns="9bc17653-fc4f-4043-ad3b-134743de0300">d72f1d9f-64b2-4182-b5c8-9fb52ebc8c2c</efclOriginalListId>
    <efclOriginalItemId xmlns="9bc17653-fc4f-4043-ad3b-134743de0300">44</efclOriginalItemId>
    <u9f4 xmlns="c8cebab1-020c-4b5a-8718-fcc82b96597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8371AB-4BED-4FDB-9E80-FD78E662B8A8}"/>
</file>

<file path=customXml/itemProps3.xml><?xml version="1.0" encoding="utf-8"?>
<ds:datastoreItem xmlns:ds="http://schemas.openxmlformats.org/officeDocument/2006/customXml" ds:itemID="{2F521052-C76E-41B5-9ECB-FB2EF6F888BD}">
  <ds:schemaRefs>
    <ds:schemaRef ds:uri="http://purl.org/dc/dcmitype/"/>
    <ds:schemaRef ds:uri="http://schemas.microsoft.com/office/2006/documentManagement/types"/>
    <ds:schemaRef ds:uri="d72f1d9f-64b2-4182-b5c8-9fb52ebc8c2c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1daca54f-5fb0-46da-90de-dff88369e459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9C49093-F84D-4BC3-98AF-CBBBB5112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6734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Raffaele Petruzzella</cp:lastModifiedBy>
  <cp:revision>3</cp:revision>
  <cp:lastPrinted>2017-07-28T12:25:00Z</cp:lastPrinted>
  <dcterms:created xsi:type="dcterms:W3CDTF">2017-08-01T19:25:00Z</dcterms:created>
  <dcterms:modified xsi:type="dcterms:W3CDTF">2017-08-02T13:03:00Z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0x010100424757986E2540868CAE723C1A3093F10100C5C55907A2DA2D49B1399116D304AB9A</vt:lpwstr>
  </property>
  <property fmtid="{D5CDD505-2E9C-101B-9397-08002B2CF9AE}" pid="3" name="efclTopics">
    <vt:lpwstr/>
  </property>
  <property fmtid="{D5CDD505-2E9C-101B-9397-08002B2CF9AE}" pid="4" name="efclDocumentType">
    <vt:lpwstr>183;#Draft endorsement advice|0c504c2e-212e-4b95-83ab-7dce8db4408e</vt:lpwstr>
  </property>
  <property fmtid="{D5CDD505-2E9C-101B-9397-08002B2CF9AE}" pid="5" name="efclProjectStage">
    <vt:lpwstr>182;#Endorsement consultation|c53d4a94-0de6-4ac0-aca1-ffd5e54999f9</vt:lpwstr>
  </property>
  <property fmtid="{D5CDD505-2E9C-101B-9397-08002B2CF9AE}" pid="6" name="efclStandards">
    <vt:lpwstr/>
  </property>
</Properties>
</file>